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keepNext w:val="0"/>
        <w:keepLines w:val="0"/>
        <w:spacing w:after="80" w:lineRule="auto"/>
        <w:rPr>
          <w:rFonts w:ascii="Times New Roman" w:cs="Times New Roman" w:eastAsia="Times New Roman" w:hAnsi="Times New Roman"/>
          <w:b w:val="1"/>
          <w:sz w:val="24"/>
          <w:szCs w:val="24"/>
          <w:highlight w:val="white"/>
        </w:rPr>
      </w:pPr>
      <w:bookmarkStart w:colFirst="0" w:colLast="0" w:name="_l4q17bkj2hmo" w:id="0"/>
      <w:bookmarkEnd w:id="0"/>
      <w:r w:rsidDel="00000000" w:rsidR="00000000" w:rsidRPr="00000000">
        <w:rPr>
          <w:rFonts w:ascii="Times New Roman" w:cs="Times New Roman" w:eastAsia="Times New Roman" w:hAnsi="Times New Roman"/>
          <w:b w:val="1"/>
          <w:sz w:val="24"/>
          <w:szCs w:val="24"/>
          <w:highlight w:val="white"/>
          <w:rtl w:val="0"/>
        </w:rPr>
        <w:t xml:space="preserve">ДОГОВОР ОБ ОКАЗАНИИ ВОЗМЕЗДНЫХ УСЛУГ (ПУБЛИЧНАЯ ОФЕРТА)</w:t>
      </w:r>
    </w:p>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Настоящая оферта (далее - оферта) адресована физическим лицам и является официальным публичным предложением ООО «Артас» (адрес:119296, Россия, город Москва, Ломоносовский проспект, д. 14, кв. 327, ИНН:7736315718, КПП:773601001, ОГРН:1187746375850) заключить договор об оказании возмездных услуг в соответствии с п. 2 ст. 437 ГК РФ. Договор считается заключенным и приобретает силу с момента совершения физическим лицом действий, предусмотренных офертой, и означающих безоговорочное принятие физическим лицом всех условий оферты без каких-либо изъятий или ограничений, на условиях присоединения.</w:t>
      </w:r>
    </w:p>
    <w:p w:rsidR="00000000" w:rsidDel="00000000" w:rsidP="00000000" w:rsidRDefault="00000000" w:rsidRPr="00000000" w14:paraId="00000003">
      <w:pPr>
        <w:pStyle w:val="Heading1"/>
        <w:keepNext w:val="0"/>
        <w:keepLines w:val="0"/>
        <w:spacing w:after="200" w:lineRule="auto"/>
        <w:ind w:left="-20" w:firstLine="40"/>
        <w:rPr>
          <w:rFonts w:ascii="Times New Roman" w:cs="Times New Roman" w:eastAsia="Times New Roman" w:hAnsi="Times New Roman"/>
          <w:b w:val="1"/>
          <w:sz w:val="24"/>
          <w:szCs w:val="24"/>
        </w:rPr>
      </w:pPr>
      <w:bookmarkStart w:colFirst="0" w:colLast="0" w:name="_ef2f83qp413t" w:id="1"/>
      <w:bookmarkEnd w:id="1"/>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 ТЕРМИНЫ И ОПРЕДЕЛЕНИЯ</w:t>
      </w:r>
    </w:p>
    <w:p w:rsidR="00000000" w:rsidDel="00000000" w:rsidP="00000000" w:rsidRDefault="00000000" w:rsidRPr="00000000" w14:paraId="00000004">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Заказчик</w:t>
      </w:r>
      <w:r w:rsidDel="00000000" w:rsidR="00000000" w:rsidRPr="00000000">
        <w:rPr>
          <w:rFonts w:ascii="Times New Roman" w:cs="Times New Roman" w:eastAsia="Times New Roman" w:hAnsi="Times New Roman"/>
          <w:sz w:val="24"/>
          <w:szCs w:val="24"/>
          <w:rtl w:val="0"/>
        </w:rPr>
        <w:t xml:space="preserve"> – физическое лицо, достигшее 18-летнего возраста, заключившее с Исполнителем Договор.</w:t>
      </w:r>
    </w:p>
    <w:p w:rsidR="00000000" w:rsidDel="00000000" w:rsidP="00000000" w:rsidRDefault="00000000" w:rsidRPr="00000000" w14:paraId="00000005">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Ребенок, дети</w:t>
      </w:r>
      <w:r w:rsidDel="00000000" w:rsidR="00000000" w:rsidRPr="00000000">
        <w:rPr>
          <w:rFonts w:ascii="Times New Roman" w:cs="Times New Roman" w:eastAsia="Times New Roman" w:hAnsi="Times New Roman"/>
          <w:sz w:val="24"/>
          <w:szCs w:val="24"/>
          <w:rtl w:val="0"/>
        </w:rPr>
        <w:t xml:space="preserve"> – лицо, не достигшее 18-летнего возраста, в интересах которого Заказчик заключает настоящий договор с Исполнителем.</w:t>
      </w:r>
    </w:p>
    <w:p w:rsidR="00000000" w:rsidDel="00000000" w:rsidP="00000000" w:rsidRDefault="00000000" w:rsidRPr="00000000" w14:paraId="00000006">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Сопровождающий -</w:t>
      </w:r>
      <w:r w:rsidDel="00000000" w:rsidR="00000000" w:rsidRPr="00000000">
        <w:rPr>
          <w:rFonts w:ascii="Times New Roman" w:cs="Times New Roman" w:eastAsia="Times New Roman" w:hAnsi="Times New Roman"/>
          <w:sz w:val="24"/>
          <w:szCs w:val="24"/>
          <w:rtl w:val="0"/>
        </w:rPr>
        <w:t xml:space="preserve"> Заказчик, заключивший договор в интересах ребенка.</w:t>
      </w:r>
    </w:p>
    <w:p w:rsidR="00000000" w:rsidDel="00000000" w:rsidP="00000000" w:rsidRDefault="00000000" w:rsidRPr="00000000" w14:paraId="00000007">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Посетитель </w:t>
      </w:r>
      <w:r w:rsidDel="00000000" w:rsidR="00000000" w:rsidRPr="00000000">
        <w:rPr>
          <w:rFonts w:ascii="Times New Roman" w:cs="Times New Roman" w:eastAsia="Times New Roman" w:hAnsi="Times New Roman"/>
          <w:sz w:val="24"/>
          <w:szCs w:val="24"/>
          <w:rtl w:val="0"/>
        </w:rPr>
        <w:t xml:space="preserve">- лицо, имеющее браслет  и находящееся на территории Парка.</w:t>
      </w:r>
    </w:p>
    <w:p w:rsidR="00000000" w:rsidDel="00000000" w:rsidP="00000000" w:rsidRDefault="00000000" w:rsidRPr="00000000" w14:paraId="00000008">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Исполнитель</w:t>
      </w:r>
      <w:r w:rsidDel="00000000" w:rsidR="00000000" w:rsidRPr="00000000">
        <w:rPr>
          <w:rFonts w:ascii="Times New Roman" w:cs="Times New Roman" w:eastAsia="Times New Roman" w:hAnsi="Times New Roman"/>
          <w:sz w:val="24"/>
          <w:szCs w:val="24"/>
          <w:rtl w:val="0"/>
        </w:rPr>
        <w:t xml:space="preserve"> – ООО «Артас», предоставляющий услуги физическим лицам.</w:t>
      </w:r>
    </w:p>
    <w:p w:rsidR="00000000" w:rsidDel="00000000" w:rsidP="00000000" w:rsidRDefault="00000000" w:rsidRPr="00000000" w14:paraId="00000009">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Администрация, Администрация Парка</w:t>
      </w:r>
      <w:r w:rsidDel="00000000" w:rsidR="00000000" w:rsidRPr="00000000">
        <w:rPr>
          <w:rFonts w:ascii="Times New Roman" w:cs="Times New Roman" w:eastAsia="Times New Roman" w:hAnsi="Times New Roman"/>
          <w:sz w:val="24"/>
          <w:szCs w:val="24"/>
          <w:rtl w:val="0"/>
        </w:rPr>
        <w:t xml:space="preserve"> - работники Исполнителя.</w:t>
      </w:r>
    </w:p>
    <w:p w:rsidR="00000000" w:rsidDel="00000000" w:rsidP="00000000" w:rsidRDefault="00000000" w:rsidRPr="00000000" w14:paraId="0000000A">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Услуги</w:t>
      </w:r>
      <w:r w:rsidDel="00000000" w:rsidR="00000000" w:rsidRPr="00000000">
        <w:rPr>
          <w:rFonts w:ascii="Times New Roman" w:cs="Times New Roman" w:eastAsia="Times New Roman" w:hAnsi="Times New Roman"/>
          <w:sz w:val="24"/>
          <w:szCs w:val="24"/>
          <w:rtl w:val="0"/>
        </w:rPr>
        <w:t xml:space="preserve"> – услуга по использованию аттракционов и игровой территории Базы Героев (далее - Парк) по адресу: Россия, город Москва, Поречная улица, д.10.</w:t>
      </w:r>
    </w:p>
    <w:p w:rsidR="00000000" w:rsidDel="00000000" w:rsidP="00000000" w:rsidRDefault="00000000" w:rsidRPr="00000000" w14:paraId="0000000B">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Игровая Территория</w:t>
      </w:r>
      <w:r w:rsidDel="00000000" w:rsidR="00000000" w:rsidRPr="00000000">
        <w:rPr>
          <w:rFonts w:ascii="Times New Roman" w:cs="Times New Roman" w:eastAsia="Times New Roman" w:hAnsi="Times New Roman"/>
          <w:sz w:val="24"/>
          <w:szCs w:val="24"/>
          <w:rtl w:val="0"/>
        </w:rPr>
        <w:t xml:space="preserve"> - территория Парка, предназначенная для активных игр, на которой располагаются Игровые Элементы. Игровая территория отгорожена турникетом.</w:t>
      </w:r>
    </w:p>
    <w:p w:rsidR="00000000" w:rsidDel="00000000" w:rsidP="00000000" w:rsidRDefault="00000000" w:rsidRPr="00000000" w14:paraId="0000000C">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Акцепт</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совершение Заказчиком действий, указанных в настоящей Оферте, свидетельствующих о принятии данным лицом условий Оферты в полном объеме.</w:t>
      </w:r>
    </w:p>
    <w:p w:rsidR="00000000" w:rsidDel="00000000" w:rsidP="00000000" w:rsidRDefault="00000000" w:rsidRPr="00000000" w14:paraId="0000000D">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Аттракционы </w:t>
      </w:r>
      <w:r w:rsidDel="00000000" w:rsidR="00000000" w:rsidRPr="00000000">
        <w:rPr>
          <w:rFonts w:ascii="Times New Roman" w:cs="Times New Roman" w:eastAsia="Times New Roman" w:hAnsi="Times New Roman"/>
          <w:sz w:val="24"/>
          <w:szCs w:val="24"/>
          <w:rtl w:val="0"/>
        </w:rPr>
        <w:t xml:space="preserve">- игровые элементы на территории Базы Героев, предназначенные для игровых активностей. Для посещения Аттракционов установлены ограничения по возрасту, росту, количеству лиц, одновременно использующих Аттракцион. Ограничения указаны на информационных стендах, расположенных на территории Базы Героев.</w:t>
      </w:r>
    </w:p>
    <w:p w:rsidR="00000000" w:rsidDel="00000000" w:rsidP="00000000" w:rsidRDefault="00000000" w:rsidRPr="00000000" w14:paraId="0000000E">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Сайт </w:t>
      </w:r>
      <w:r w:rsidDel="00000000" w:rsidR="00000000" w:rsidRPr="00000000">
        <w:rPr>
          <w:rFonts w:ascii="Times New Roman" w:cs="Times New Roman" w:eastAsia="Times New Roman" w:hAnsi="Times New Roman"/>
          <w:sz w:val="24"/>
          <w:szCs w:val="24"/>
          <w:rtl w:val="0"/>
        </w:rPr>
        <w:t xml:space="preserve">- интернет-сайт Исполнителя www.bazageroev.ru.</w:t>
      </w:r>
    </w:p>
    <w:p w:rsidR="00000000" w:rsidDel="00000000" w:rsidP="00000000" w:rsidRDefault="00000000" w:rsidRPr="00000000" w14:paraId="0000000F">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Парк</w:t>
      </w:r>
      <w:r w:rsidDel="00000000" w:rsidR="00000000" w:rsidRPr="00000000">
        <w:rPr>
          <w:rFonts w:ascii="Times New Roman" w:cs="Times New Roman" w:eastAsia="Times New Roman" w:hAnsi="Times New Roman"/>
          <w:sz w:val="24"/>
          <w:szCs w:val="24"/>
          <w:rtl w:val="0"/>
        </w:rPr>
        <w:t xml:space="preserve"> - площадка развлекательного центра “База Героев”</w:t>
      </w:r>
    </w:p>
    <w:p w:rsidR="00000000" w:rsidDel="00000000" w:rsidP="00000000" w:rsidRDefault="00000000" w:rsidRPr="00000000" w14:paraId="00000010">
      <w:pPr>
        <w:pStyle w:val="Heading1"/>
        <w:keepNext w:val="0"/>
        <w:keepLines w:val="0"/>
        <w:spacing w:after="200" w:lineRule="auto"/>
        <w:ind w:left="-20" w:firstLine="40"/>
        <w:rPr>
          <w:rFonts w:ascii="Times New Roman" w:cs="Times New Roman" w:eastAsia="Times New Roman" w:hAnsi="Times New Roman"/>
          <w:b w:val="1"/>
          <w:sz w:val="24"/>
          <w:szCs w:val="24"/>
        </w:rPr>
      </w:pPr>
      <w:bookmarkStart w:colFirst="0" w:colLast="0" w:name="_qho4hpw46y1e" w:id="2"/>
      <w:bookmarkEnd w:id="2"/>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ПРЕДМЕТ ДОГОВОРА. ОБЩИЕ ПОЛОЖЕНИЯ</w:t>
      </w:r>
    </w:p>
    <w:p w:rsidR="00000000" w:rsidDel="00000000" w:rsidP="00000000" w:rsidRDefault="00000000" w:rsidRPr="00000000" w14:paraId="00000011">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Исполнитель обязуется оказать Заказчику услуги, а Заказчик обязуется принять услуги и оплатить их. Настоящий договор заключается Заказчиком в своих интересах или  Заказчиком (законным представителем ребенка) в интересах ребенка. Заказчик гарантирует, что он обладает всеми правами на заключения настоящего договора.</w:t>
      </w:r>
    </w:p>
    <w:p w:rsidR="00000000" w:rsidDel="00000000" w:rsidP="00000000" w:rsidRDefault="00000000" w:rsidRPr="00000000" w14:paraId="00000012">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Место оказания услуг: База Героев по адресу: Россия, город Москва, Поречная улица, д.10..</w:t>
      </w:r>
    </w:p>
    <w:p w:rsidR="00000000" w:rsidDel="00000000" w:rsidP="00000000" w:rsidRDefault="00000000" w:rsidRPr="00000000" w14:paraId="00000013">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Договор между сторонами заключается путем акцепта Заказчиком оферты. В соответствии со статьей 438 Гражданского кодекса Российской Федерации, безусловным принятием (акцептом) условий оферты считается оплата Услуги.</w:t>
      </w:r>
    </w:p>
    <w:p w:rsidR="00000000" w:rsidDel="00000000" w:rsidP="00000000" w:rsidRDefault="00000000" w:rsidRPr="00000000" w14:paraId="00000014">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Исполнитель не оказывает услуг по присмотру за Детьми, не несет ответственности за Детей, находящихся в Парке, как под присмотром Заказчика, так и без.</w:t>
      </w:r>
    </w:p>
    <w:p w:rsidR="00000000" w:rsidDel="00000000" w:rsidP="00000000" w:rsidRDefault="00000000" w:rsidRPr="00000000" w14:paraId="00000015">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Ответственность за действия ребенка и получение ребенком травм несет Заказчик.</w:t>
      </w:r>
    </w:p>
    <w:p w:rsidR="00000000" w:rsidDel="00000000" w:rsidP="00000000" w:rsidRDefault="00000000" w:rsidRPr="00000000" w14:paraId="00000016">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Режим работы парка:</w:t>
      </w:r>
    </w:p>
    <w:p w:rsidR="00000000" w:rsidDel="00000000" w:rsidP="00000000" w:rsidRDefault="00000000" w:rsidRPr="00000000" w14:paraId="00000017">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понедельника по пятницу с 10.00 до 22.00,</w:t>
      </w:r>
    </w:p>
    <w:p w:rsidR="00000000" w:rsidDel="00000000" w:rsidP="00000000" w:rsidRDefault="00000000" w:rsidRPr="00000000" w14:paraId="00000018">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субботу и воскресенье с 10.00 до 22.00.</w:t>
      </w:r>
    </w:p>
    <w:p w:rsidR="00000000" w:rsidDel="00000000" w:rsidP="00000000" w:rsidRDefault="00000000" w:rsidRPr="00000000" w14:paraId="00000019">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Парк не работает в те дни, когда не работает торговый центр.</w:t>
      </w:r>
    </w:p>
    <w:p w:rsidR="00000000" w:rsidDel="00000000" w:rsidP="00000000" w:rsidRDefault="00000000" w:rsidRPr="00000000" w14:paraId="0000001A">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Исполнитель вправе в любое время вносить изменения в настоящий договор путем опубликования нового договора на Сайте.</w:t>
      </w:r>
    </w:p>
    <w:p w:rsidR="00000000" w:rsidDel="00000000" w:rsidP="00000000" w:rsidRDefault="00000000" w:rsidRPr="00000000" w14:paraId="0000001B">
      <w:pPr>
        <w:pStyle w:val="Heading1"/>
        <w:keepNext w:val="0"/>
        <w:keepLines w:val="0"/>
        <w:spacing w:after="200" w:lineRule="auto"/>
        <w:ind w:left="-20" w:firstLine="40"/>
        <w:rPr>
          <w:rFonts w:ascii="Times New Roman" w:cs="Times New Roman" w:eastAsia="Times New Roman" w:hAnsi="Times New Roman"/>
          <w:b w:val="1"/>
          <w:sz w:val="24"/>
          <w:szCs w:val="24"/>
        </w:rPr>
      </w:pPr>
      <w:bookmarkStart w:colFirst="0" w:colLast="0" w:name="_lg0yxkntqvwm" w:id="3"/>
      <w:bookmarkEnd w:id="3"/>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ПРАВА И ОБЯЗАННОСТИ СТОРОН</w:t>
      </w:r>
    </w:p>
    <w:p w:rsidR="00000000" w:rsidDel="00000000" w:rsidP="00000000" w:rsidRDefault="00000000" w:rsidRPr="00000000" w14:paraId="0000001C">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Обязанности Исполнителя:</w:t>
      </w:r>
    </w:p>
    <w:p w:rsidR="00000000" w:rsidDel="00000000" w:rsidP="00000000" w:rsidRDefault="00000000" w:rsidRPr="00000000" w14:paraId="0000001D">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Организовать и обеспечить надлежащее оказание услуг в соответствии с Договором. Время посещения Игровой территории и факт посещения аттракционов фиксируется при помощи браслета.</w:t>
      </w:r>
    </w:p>
    <w:p w:rsidR="00000000" w:rsidDel="00000000" w:rsidP="00000000" w:rsidRDefault="00000000" w:rsidRPr="00000000" w14:paraId="0000001E">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Услуги оказываются при сопровождении ребенка Сопровождающим (Лицом, достигшим 18 лет).</w:t>
      </w:r>
    </w:p>
    <w:p w:rsidR="00000000" w:rsidDel="00000000" w:rsidP="00000000" w:rsidRDefault="00000000" w:rsidRPr="00000000" w14:paraId="0000001F">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Обеспечивать исправность аттракционов.</w:t>
      </w:r>
    </w:p>
    <w:p w:rsidR="00000000" w:rsidDel="00000000" w:rsidP="00000000" w:rsidRDefault="00000000" w:rsidRPr="00000000" w14:paraId="00000020">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Использовать все личные данные и иную конфиденциальную информацию о Заказчике (ребенке) только для оказания услуг, не передавать и не показывать третьим лицам, находящуюся у него документацию и информацию о Заказчике, за исключением передачи информации аффилированной компании или других случаев, указанных в настоящем Договоре.</w:t>
      </w:r>
    </w:p>
    <w:p w:rsidR="00000000" w:rsidDel="00000000" w:rsidP="00000000" w:rsidRDefault="00000000" w:rsidRPr="00000000" w14:paraId="00000021">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Проявлять уважение к личности Заказчика (ребенка), не допускать физического и психологического насилия, не нарушать прав посетителей.</w:t>
      </w:r>
    </w:p>
    <w:p w:rsidR="00000000" w:rsidDel="00000000" w:rsidP="00000000" w:rsidRDefault="00000000" w:rsidRPr="00000000" w14:paraId="00000022">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Права Исполнителя:</w:t>
      </w:r>
    </w:p>
    <w:p w:rsidR="00000000" w:rsidDel="00000000" w:rsidP="00000000" w:rsidRDefault="00000000" w:rsidRPr="00000000" w14:paraId="00000023">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Отказать в оказании Услуг ребёнку при отсутствии Сопровождающего (лица, достигшего 18 лет).</w:t>
      </w:r>
    </w:p>
    <w:p w:rsidR="00000000" w:rsidDel="00000000" w:rsidP="00000000" w:rsidRDefault="00000000" w:rsidRPr="00000000" w14:paraId="00000024">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Требовать оплаты за оказанные или оказываемые услуги.</w:t>
      </w:r>
    </w:p>
    <w:p w:rsidR="00000000" w:rsidDel="00000000" w:rsidP="00000000" w:rsidRDefault="00000000" w:rsidRPr="00000000" w14:paraId="00000025">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Получать от Заказчика любую информацию, необходимую для выполнения своих обязательств по Договору. В случае непредставления либо неполного или неверного представления информации (в том числе возраст, рост Заказчика и/или ребенка) Исполнитель вправе приостановить исполнение своих обязательств по Договору и ограничить Заказчика и ребенка в пользовании аттракционами.</w:t>
      </w:r>
    </w:p>
    <w:p w:rsidR="00000000" w:rsidDel="00000000" w:rsidP="00000000" w:rsidRDefault="00000000" w:rsidRPr="00000000" w14:paraId="00000026">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Привлекать для оказания Услуг третьих лиц, без согласования с Заказчиком.</w:t>
      </w:r>
    </w:p>
    <w:p w:rsidR="00000000" w:rsidDel="00000000" w:rsidP="00000000" w:rsidRDefault="00000000" w:rsidRPr="00000000" w14:paraId="00000027">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Принимая во внимание, что Парк является местом, открытым для свободного посещения, Исполнитель, в силу положений части 1 статьи 152.1 Гражданского кодекса РФ, вправе использовать изображения посетителей, полученные во время посещения ими Парка.</w:t>
      </w:r>
    </w:p>
    <w:p w:rsidR="00000000" w:rsidDel="00000000" w:rsidP="00000000" w:rsidRDefault="00000000" w:rsidRPr="00000000" w14:paraId="00000028">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 Обязанности Заказчика:</w:t>
      </w:r>
    </w:p>
    <w:p w:rsidR="00000000" w:rsidDel="00000000" w:rsidP="00000000" w:rsidRDefault="00000000" w:rsidRPr="00000000" w14:paraId="00000029">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Оплачивать услуги Исполнителя в порядке и в сроки, установленные настоящим Договором.</w:t>
      </w:r>
    </w:p>
    <w:p w:rsidR="00000000" w:rsidDel="00000000" w:rsidP="00000000" w:rsidRDefault="00000000" w:rsidRPr="00000000" w14:paraId="0000002A">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Осуществлять присмотр за Ребенком, если Заказчик является Сопровождающим, обеспечить соблюдение ребенком требований настоящего договора и безопасное использование территории Парка и аттракционов.</w:t>
      </w:r>
    </w:p>
    <w:p w:rsidR="00000000" w:rsidDel="00000000" w:rsidP="00000000" w:rsidRDefault="00000000" w:rsidRPr="00000000" w14:paraId="0000002B">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При необходимости сопровождать Ребёнка в туалет силами Сопровождающего.</w:t>
      </w:r>
    </w:p>
    <w:p w:rsidR="00000000" w:rsidDel="00000000" w:rsidP="00000000" w:rsidRDefault="00000000" w:rsidRPr="00000000" w14:paraId="0000002C">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Разъяснить ребенку требования настоящего договора и правил поведения в Парке.</w:t>
      </w:r>
    </w:p>
    <w:p w:rsidR="00000000" w:rsidDel="00000000" w:rsidP="00000000" w:rsidRDefault="00000000" w:rsidRPr="00000000" w14:paraId="0000002D">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Нести ответственность за бережное отношение ребенка к имуществу Исполнителя. Возмещать ущерб, причиненный Заказчиком или ребенком имуществу Исполнителя, в соответствии с законодательством Российской Федерации.</w:t>
      </w:r>
    </w:p>
    <w:p w:rsidR="00000000" w:rsidDel="00000000" w:rsidP="00000000" w:rsidRDefault="00000000" w:rsidRPr="00000000" w14:paraId="0000002E">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Заказчик является законным представителем несовершеннолетнего ребенка и несет ответственность за жизнь и здоровье ребенка в процессе оказания услуг, за исключением случаев, когда вред жизни или здоровью ребенка причинен виновными умышленными действиями Исполнителя.</w:t>
      </w:r>
    </w:p>
    <w:p w:rsidR="00000000" w:rsidDel="00000000" w:rsidP="00000000" w:rsidRDefault="00000000" w:rsidRPr="00000000" w14:paraId="0000002F">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Права Заказчика:</w:t>
      </w:r>
    </w:p>
    <w:p w:rsidR="00000000" w:rsidDel="00000000" w:rsidP="00000000" w:rsidRDefault="00000000" w:rsidRPr="00000000" w14:paraId="00000030">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Требовать от Исполнителя предоставления информации по вопросам организации и обеспечения надлежащего исполнения услуг.</w:t>
      </w:r>
    </w:p>
    <w:p w:rsidR="00000000" w:rsidDel="00000000" w:rsidP="00000000" w:rsidRDefault="00000000" w:rsidRPr="00000000" w14:paraId="00000031">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Обращаться к Исполнителю и его представителям по вопросам, касающимся процесса оказания услуг.</w:t>
      </w:r>
    </w:p>
    <w:p w:rsidR="00000000" w:rsidDel="00000000" w:rsidP="00000000" w:rsidRDefault="00000000" w:rsidRPr="00000000" w14:paraId="00000032">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При наличии у Заказчика претензий к оказанным Исполнителем услугам, Заказчик обязан направить Исполнителю письменную претензию не позднее 1 рабочего дня после посещения Заказчиком или его ребенком Парка. При неполучении Исполнителем претензии в указанный срок услуги считаются оказанными надлежащим образом и принятыми Заказчиком без замечаний, акты об оказании услуг Стороны не подписывают.</w:t>
      </w:r>
    </w:p>
    <w:p w:rsidR="00000000" w:rsidDel="00000000" w:rsidP="00000000" w:rsidRDefault="00000000" w:rsidRPr="00000000" w14:paraId="00000033">
      <w:pPr>
        <w:pStyle w:val="Heading1"/>
        <w:keepNext w:val="0"/>
        <w:keepLines w:val="0"/>
        <w:spacing w:after="200" w:lineRule="auto"/>
        <w:ind w:left="-20" w:firstLine="40"/>
        <w:rPr>
          <w:rFonts w:ascii="Times New Roman" w:cs="Times New Roman" w:eastAsia="Times New Roman" w:hAnsi="Times New Roman"/>
          <w:b w:val="1"/>
          <w:sz w:val="24"/>
          <w:szCs w:val="24"/>
        </w:rPr>
      </w:pPr>
      <w:bookmarkStart w:colFirst="0" w:colLast="0" w:name="_qoubcgj8nack" w:id="4"/>
      <w:bookmarkEnd w:id="4"/>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СТОИМОСТЬ УСЛУГ И ПОРЯДОК ОПЛАТЫ</w:t>
      </w:r>
    </w:p>
    <w:p w:rsidR="00000000" w:rsidDel="00000000" w:rsidP="00000000" w:rsidRDefault="00000000" w:rsidRPr="00000000" w14:paraId="00000034">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Стоимость услуг Исполнителя указана в Прайс-листе, являющемся Приложением к настоящему договору.</w:t>
      </w:r>
    </w:p>
    <w:p w:rsidR="00000000" w:rsidDel="00000000" w:rsidP="00000000" w:rsidRDefault="00000000" w:rsidRPr="00000000" w14:paraId="00000035">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Услуги Исполнителя оплачиваются на условиях 100% предоплаты.</w:t>
      </w:r>
    </w:p>
    <w:p w:rsidR="00000000" w:rsidDel="00000000" w:rsidP="00000000" w:rsidRDefault="00000000" w:rsidRPr="00000000" w14:paraId="00000036">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Вход в игровую зону Парка является платным для всех, в том числе Сопровождающих.</w:t>
      </w:r>
    </w:p>
    <w:p w:rsidR="00000000" w:rsidDel="00000000" w:rsidP="00000000" w:rsidRDefault="00000000" w:rsidRPr="00000000" w14:paraId="00000037">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Оплата осуществляется путем аренды браслета с внесением на счет браслета денежных средств.</w:t>
      </w:r>
    </w:p>
    <w:p w:rsidR="00000000" w:rsidDel="00000000" w:rsidP="00000000" w:rsidRDefault="00000000" w:rsidRPr="00000000" w14:paraId="00000038">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Списание денежных средств со счета браслета осуществляется в момент прикладывания браслета к турникету или считывателю Аттракциона.</w:t>
      </w:r>
    </w:p>
    <w:p w:rsidR="00000000" w:rsidDel="00000000" w:rsidP="00000000" w:rsidRDefault="00000000" w:rsidRPr="00000000" w14:paraId="00000039">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Посещение некоторых Аттракционов платное и не входит в стоимость посещения Парка.</w:t>
      </w:r>
    </w:p>
    <w:p w:rsidR="00000000" w:rsidDel="00000000" w:rsidP="00000000" w:rsidRDefault="00000000" w:rsidRPr="00000000" w14:paraId="0000003A">
      <w:pPr>
        <w:pStyle w:val="Heading1"/>
        <w:keepNext w:val="0"/>
        <w:keepLines w:val="0"/>
        <w:spacing w:after="200" w:before="480" w:lineRule="auto"/>
        <w:rPr>
          <w:rFonts w:ascii="Times New Roman" w:cs="Times New Roman" w:eastAsia="Times New Roman" w:hAnsi="Times New Roman"/>
          <w:b w:val="1"/>
          <w:sz w:val="24"/>
          <w:szCs w:val="24"/>
        </w:rPr>
      </w:pPr>
      <w:bookmarkStart w:colFirst="0" w:colLast="0" w:name="_rua1ckjf9011" w:id="5"/>
      <w:bookmarkEnd w:id="5"/>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ПРАВИЛА ПОВЕДЕНИЯ НА ТЕРРИТОРИИ ПАРКА</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При входе в Парк Заказчик обязан подтвердить согласие на пользование услугами, оказываемыми им в Парке, в соответствии с настоящим договором, путем заполнения соответствующего бланка.</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Заполняя соответствующий бланк, Заказчик гарантирует полноту и достоверность указываемых персональных данных и несет риски и последствия, связанные с указания недостоверных данных.</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Заботясь о здоровье Посетителей парка, Исполнитель настоятельно не рекомендует посещать Парки лицам с признаками простудных, инфекционных и иных заболеваний, которые могут негативно отразиться на здоровье других посетителей. Сотрудники Исполнителя по своему усмотрению вправе отказать в доступе в Парк посетителям с явными признаками простудного и/или инфекционного заболевания и пригласить их в Парк после их выздоровления. В случае наличия у Посетителей признаков простудных и инфекционных заболеваний, аллергии, а также наличия у Посетителей особых заболеваний и/или противопоказаний для участия в какой-либо игровой деятельности, использования Игровых Элементов, Сопровождающий Ребенка обязан предварительно, до входа в Парк, письменно уведомить об этом Администрацию.</w:t>
      </w:r>
    </w:p>
    <w:p w:rsidR="00000000" w:rsidDel="00000000" w:rsidP="00000000" w:rsidRDefault="00000000" w:rsidRPr="00000000" w14:paraId="0000003E">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На территории Парка запрещается:</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проносить и использовать опасные для Посетителей предметы, в том числе, но не ограничиваясь: колюще-режущие предметы, предметы и вещества, запрещенные или ограниченные в обороте, в том числе огнестрельное оружие, оружие ограниченного поражения, пневматическое, холодное и иное оружие;</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проносить и использовать в Парке пиротехнические изделия, включая, но не ограничиваясь: фейерверки, петарды, дымовые шашки, файеры, бенгальские огни;</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проносить и использовать в Парке любые средства самообороны, включая, но не ограничиваясь: газовые и перцовые баллончики, электрошокеры, любое оружие;</w:t>
      </w:r>
    </w:p>
    <w:p w:rsidR="00000000" w:rsidDel="00000000" w:rsidP="00000000" w:rsidRDefault="00000000" w:rsidRPr="00000000" w14:paraId="00000042">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курить, в том числе электронные сигареты, курительные смеси и их аналоги;</w:t>
      </w:r>
    </w:p>
    <w:p w:rsidR="00000000" w:rsidDel="00000000" w:rsidP="00000000" w:rsidRDefault="00000000" w:rsidRPr="00000000" w14:paraId="00000043">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находиться в состоянии алкогольного, наркотического, психотропного опьянения;</w:t>
      </w:r>
    </w:p>
    <w:p w:rsidR="00000000" w:rsidDel="00000000" w:rsidP="00000000" w:rsidRDefault="00000000" w:rsidRPr="00000000" w14:paraId="00000044">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проносить и употреблять принесенные с собой алкогольные напитки и любые запрещенные средства;</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проносить на территорию Парка продукты питания и напитки, приобретенные вне Парка, за исключением лечебного и детского питания;</w:t>
      </w:r>
    </w:p>
    <w:p w:rsidR="00000000" w:rsidDel="00000000" w:rsidP="00000000" w:rsidRDefault="00000000" w:rsidRPr="00000000" w14:paraId="00000046">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проносить на Игровую Территорию любую еду и напитки;</w:t>
      </w:r>
    </w:p>
    <w:p w:rsidR="00000000" w:rsidDel="00000000" w:rsidP="00000000" w:rsidRDefault="00000000" w:rsidRPr="00000000" w14:paraId="00000047">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приводить и приносить в Парк любых животных;</w:t>
      </w:r>
    </w:p>
    <w:p w:rsidR="00000000" w:rsidDel="00000000" w:rsidP="00000000" w:rsidRDefault="00000000" w:rsidRPr="00000000" w14:paraId="00000048">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выносить имущество Парка и его элементы за пределы Парка;</w:t>
      </w:r>
    </w:p>
    <w:p w:rsidR="00000000" w:rsidDel="00000000" w:rsidP="00000000" w:rsidRDefault="00000000" w:rsidRPr="00000000" w14:paraId="00000049">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детям находиться в Парке без Сопровождающих;</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применять физическую силу по отношению к лицам, находящимся на территории Парка, а также повышать тон, бранить, оскорблять, притеснять своих или чужих Детей, использовать нецензурную лексику, наносить вред имуществу Посетителей или Парка;</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посещать и использовать Игровые Элементы в верхней одежде и обуви, аксессуарах, наличие которых на посетителе в момент использования Игровых Элементов может привести к травме или несчастному случаю;</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проносить на территорию механические средства передвижения (самокаты, ролики, скейтборды и другие);</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5.4.15   бегать и прыгать.</w:t>
      </w:r>
    </w:p>
    <w:p w:rsidR="00000000" w:rsidDel="00000000" w:rsidP="00000000" w:rsidRDefault="00000000" w:rsidRPr="00000000" w14:paraId="0000004E">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Сопровождающие обязуются не оставлять без присмотра Детей.</w:t>
      </w:r>
    </w:p>
    <w:p w:rsidR="00000000" w:rsidDel="00000000" w:rsidP="00000000" w:rsidRDefault="00000000" w:rsidRPr="00000000" w14:paraId="0000004F">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 случае временного оставления Ребенка без ухода и присмотра Сопровождающий обязан предварительно письменно уведомить об этом Исполнителя и предоставить информацию о себе и Ребенке Исполнителю.</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Сопровождающий обязан обеспечить Исполнителю возможность незамедлительной связи с ним по номеру телефона, указанному в качестве контактного.</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Сопровождающий обязан указывать полную и достоверную информацию о себе и о Детях, которых он сопровождает.</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Сопровождающий, в случае оставления Ребенка без сопровождения, обязан вернуться с учетом времени работы Парка. При этом ребенок должен быть обеспечен питьевой водой, а также иметь информацию, где располагается туалет. Ребенка вправе забрать только тот Сопровождающий, который указан в стандартной форме Парка, заполненной в момент оставления Ребенка в Парке. Сопровождающий обязан предоставить документ, удостоверяющий его личность.</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Сопровождающий обязан немедленно (в течение 15 минут) вернуться в Парк, если от Исполнителя поступит такая просьба.</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Если Ребенка не забрали из Парка по окончании времени работы Парка и/или Сопровождающий не явился в течение 15 минут после связи с ним, а также если по контактному номеру телефона Сопровождающего не удается связаться с ним, Исполнитель осуществляет попытку найти сопровождающего с помощью администрации Торгового Центра, в котором расположен парк, а если поиски не принесли результатов - передаст Ребенка полиции.</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Исполнитель не проверяет полномочия Сопровождающих в отношении Детей, которых они сопровождают. Право Сопровождающих быть законными представителем Детей или представителями в силу иных законных оснований, а также нести ответственность за Детей, которых они сопровождают, для Администрации презюмируется. В противном случае Сопровождающие обязаны письменно сообщить об отсутствии у них достаточных полномочий Исполнителю.</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Исполнитель не оказывает услуг по присмотру за Детьми, не несет ответственности за Детей, находящихся в Парке, как под присмотром, так и без.</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Вся ответственность за нахождение Детей на территории Парка лежит исключительно на Сопровождающих. Администрация не несет ответственности за несчастные случаи, произошедшие вследствие нарушения посетителями условий договора, правил использования аттракционов и общепринятых мер безопасности.</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Вход посетителей Парка на Игровую территорию возможен только в хлопчатобумажных носочках (без обуви) и в чистой одежде. В случае нахождения на Игровой территории в обуви или грязной одежде Администрация Парка вправе сделать нарушителю замечание и ограничить ему вход на Игровую Территорию.</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Обувь и верхнюю одежду необходимо оставлять в специально отведённые для этого местах - шкафы при входе и на территории Парка. Администрация Парка за сохранность имущества посетителей, ответственности не несет.</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Детские коляски, велосипеды, самокаты, магазинные тележки не допускаются на территорию Парка к хранению, их рекомендуется оставлять в специально отведенном месте при входе в Парк. При этом Исполнитель за сохранность имущества Заказчиков и детей, ответственности не несет.</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Дети могут самостоятельно, то есть без Сопровождающего с которым пришли в Парк, покидать территорию Парка.</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Посетители обязаны бережно относиться к Игровым Элементам, реквизиту, оборудованию и иному имуществу Парка, а после окончания игровой активности возвратить Администрации Игрового Элемента весь предоставленный во временное пользование реквизит, а также оборудование и иное имущество Парка, используемое во время игры.</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Сопровождающие вправе производить фото- и видеосъемку Детей, которых они сопровождают. Фото и видеосъемка в Парке может осуществляться только для личных целей, с использованием непрофессиональной техники и без вовлечения в кадр других Посетителей и Администрации. Производить фото - видеосъемку с вовлечением в кадр других Посетителей возможно только после получения предварительного письменного их согласия и согласия их Сопровождающих.</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 случае возникновения конфликтной ситуации и/или наличия претензий к работе Парка и/или действиям других Посетителей, Заказчику следует обратиться непосредственно к Администрации.</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Физический контакт с Детьми осуществляется Администрацией только в случае, если этого требуют правила Игрового Элемента и сценарии игровых активностей, а также если требуется оказание помощи, а также в целях обеспечения безопасности.</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 случае необходимости, Администрация вправе оказать Посетителям первую помощь, которая не является профессиональной медицинской помощью, или вызвать скорую медицинскую помощь, а также информирует об этом Сопровождающих, Исполнитель предоставляет только перевязочные и обеззараживающие материалы при обработке травм посетителей. Предоставление иных медицинских препаратов Исполнителем не гарантируется.</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 целях обеспечения безопасности Посетителей Исполнитель оставляет за собой право ограничить доступ Посетителей к некоторым Аттракционам, при этом Исполнитель считается исполнившим все свои обязательства в полном объеме, а стоимость посещения Парка (билета в парк) не подлежит изменению в сторону уменьшения.</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Каждый Аттракцион рассчитан на использование Посетителями определенного возраста, с учетом ограничений, предусмотренных для соответствующего Аттракциона на входе к нему.</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Посетители обязаны соблюдать правила, установленные для каждого Аттракциона в соответствии с вводным инструктажем, который проводит Администрация соответствующего Игрового Элемента до начала его использования Посетителями.</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Посетители обязаны следовать указаниям Администрации при использовании Аттракционов.</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Правила использования Аттракционов являются Приложением к настоящему договору.</w:t>
      </w:r>
    </w:p>
    <w:p w:rsidR="00000000" w:rsidDel="00000000" w:rsidP="00000000" w:rsidRDefault="00000000" w:rsidRPr="00000000" w14:paraId="00000066">
      <w:pPr>
        <w:spacing w:line="261.6" w:lineRule="auto"/>
        <w:ind w:right="6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spacing w:line="261.6" w:lineRule="auto"/>
        <w:ind w:right="6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ОТВЕТСТВЕННОСТЬ СТОРОН</w:t>
      </w:r>
    </w:p>
    <w:p w:rsidR="00000000" w:rsidDel="00000000" w:rsidP="00000000" w:rsidRDefault="00000000" w:rsidRPr="00000000" w14:paraId="00000068">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w:t>
      </w:r>
    </w:p>
    <w:p w:rsidR="00000000" w:rsidDel="00000000" w:rsidP="00000000" w:rsidRDefault="00000000" w:rsidRPr="00000000" w14:paraId="00000069">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 случае нарушения настоящего договора Администрация вправе делать замечания посетителям и удалять посетителей с территории Парка, при этом стоимость услуг Заказчику не возвращается.</w:t>
      </w:r>
    </w:p>
    <w:p w:rsidR="00000000" w:rsidDel="00000000" w:rsidP="00000000" w:rsidRDefault="00000000" w:rsidRPr="00000000" w14:paraId="0000006A">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Исполнитель не несет ответственности за детей и Заказчиков, находящихся в парке. Ответственность за детей и их действия несут Сопровождающие.</w:t>
      </w:r>
    </w:p>
    <w:p w:rsidR="00000000" w:rsidDel="00000000" w:rsidP="00000000" w:rsidRDefault="00000000" w:rsidRPr="00000000" w14:paraId="0000006B">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 случае нанесения ущерба имуществу Парка Посетителями,  Заказчик обязан возместить такой ущерб в размере его стоимости в течение 1 рабочего дня с момента причинения ущерба.</w:t>
      </w:r>
    </w:p>
    <w:p w:rsidR="00000000" w:rsidDel="00000000" w:rsidP="00000000" w:rsidRDefault="00000000" w:rsidRPr="00000000" w14:paraId="0000006C">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Исполнитель не несет ответственность за вещи, оставленные Заказчиком и ребенком без присмотра, а также за ущерб, связанный с пропажей, кражей, или повреждением личных вещей Заказчика и ребенка, в том числе ценных (сумки, мобильные телефоны, ключи, обувь и т.д.) на всей территории Парка.</w:t>
      </w:r>
    </w:p>
    <w:p w:rsidR="00000000" w:rsidDel="00000000" w:rsidP="00000000" w:rsidRDefault="00000000" w:rsidRPr="00000000" w14:paraId="0000006D">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 целях обеспечения безопасности в Парке ведется видеонаблюдение.</w:t>
      </w:r>
    </w:p>
    <w:p w:rsidR="00000000" w:rsidDel="00000000" w:rsidP="00000000" w:rsidRDefault="00000000" w:rsidRPr="00000000" w14:paraId="0000006E">
      <w:pPr>
        <w:spacing w:after="200" w:lineRule="auto"/>
        <w:ind w:left="-20" w:firstLine="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 случае неисполнения или ненадлежащего исполнения сторонами обязательств по настоящему Договору, любая из сторон вправе для разрешения спора обратиться в суд по месту нахождения Исполнителя в соответствии с действующим законодательством.</w:t>
      </w:r>
    </w:p>
    <w:p w:rsidR="00000000" w:rsidDel="00000000" w:rsidP="00000000" w:rsidRDefault="00000000" w:rsidRPr="00000000" w14:paraId="0000006F">
      <w:pPr>
        <w:spacing w:after="20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6.8.</w:t>
      </w:r>
      <w:r w:rsidDel="00000000" w:rsidR="00000000" w:rsidRPr="00000000">
        <w:rPr>
          <w:rFonts w:ascii="Times New Roman" w:cs="Times New Roman" w:eastAsia="Times New Roman" w:hAnsi="Times New Roman"/>
          <w:sz w:val="14"/>
          <w:szCs w:val="1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При наступлении обстоятельств непреодолимой силы, то есть чрезвычайных и непредотвратимых при данных условиях обстоятельств, выполнение условий по Договору откладывается на время действия этих обстоятельств.</w:t>
      </w:r>
    </w:p>
    <w:p w:rsidR="00000000" w:rsidDel="00000000" w:rsidP="00000000" w:rsidRDefault="00000000" w:rsidRPr="00000000" w14:paraId="00000070">
      <w:pPr>
        <w:spacing w:after="20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6.9.</w:t>
      </w:r>
      <w:r w:rsidDel="00000000" w:rsidR="00000000" w:rsidRPr="00000000">
        <w:rPr>
          <w:rFonts w:ascii="Times New Roman" w:cs="Times New Roman" w:eastAsia="Times New Roman" w:hAnsi="Times New Roman"/>
          <w:sz w:val="14"/>
          <w:szCs w:val="1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В случае если такие обстоятельства продолжаются более 2-х месяцев, каждая из сторон имеет право отказаться от дальнейшего исполнения обязательств по Договору. В этом случае Договор считается расторгнутым, и ни одна из Сторон не будет иметь права требовать возмещения убытков от другой стороны.</w:t>
      </w:r>
    </w:p>
    <w:p w:rsidR="00000000" w:rsidDel="00000000" w:rsidP="00000000" w:rsidRDefault="00000000" w:rsidRPr="00000000" w14:paraId="00000071">
      <w:pPr>
        <w:spacing w:after="20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6.10.</w:t>
      </w:r>
      <w:r w:rsidDel="00000000" w:rsidR="00000000" w:rsidRPr="00000000">
        <w:rPr>
          <w:rFonts w:ascii="Times New Roman" w:cs="Times New Roman" w:eastAsia="Times New Roman" w:hAnsi="Times New Roman"/>
          <w:sz w:val="14"/>
          <w:szCs w:val="1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Сторона, которая вследствие наступления обстоятельств непреодолимой силы, не в состоянии выполнить свои договорные обязательства, должна незамедлительно известить другую Сторону об их наступлении и прекращении. Неуведомление об этих обстоятельствах лишает Сторону права ссылаться на них при нарушении обязательств по настоящему Договору.</w:t>
      </w:r>
    </w:p>
    <w:p w:rsidR="00000000" w:rsidDel="00000000" w:rsidP="00000000" w:rsidRDefault="00000000" w:rsidRPr="00000000" w14:paraId="00000072">
      <w:pPr>
        <w:pStyle w:val="Heading1"/>
        <w:keepNext w:val="0"/>
        <w:keepLines w:val="0"/>
        <w:spacing w:after="200" w:lineRule="auto"/>
        <w:rPr>
          <w:rFonts w:ascii="Times New Roman" w:cs="Times New Roman" w:eastAsia="Times New Roman" w:hAnsi="Times New Roman"/>
          <w:b w:val="1"/>
          <w:sz w:val="24"/>
          <w:szCs w:val="24"/>
        </w:rPr>
      </w:pPr>
      <w:bookmarkStart w:colFirst="0" w:colLast="0" w:name="_xfytdqyigu05" w:id="6"/>
      <w:bookmarkEnd w:id="6"/>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ПОРЯДОК РАБОТЫ С ПЕРСОНАЛЬНЫМИ ДАННЫМИ</w:t>
      </w:r>
    </w:p>
    <w:p w:rsidR="00000000" w:rsidDel="00000000" w:rsidP="00000000" w:rsidRDefault="00000000" w:rsidRPr="00000000" w14:paraId="00000073">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Заказчик в соответствии с Федеральным законом от 27.07.2006 № 152-ФЗ «О персональных данных» в результате Акцепта Оферты даёт Исполнителю согласие на хранение и обработку, в том числе, автоматизированную, информации, относящейся к персональным данным (далее «Персональные данные») Заказчика либо иных лиц, в интересах которого Заказчик заключает договор (фамилию, имя, отчество, контактные телефоны, адреса электронной почты, суммы платежей, и любые иные персональные данные)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Обработка Персональных данных осуществляется в целях заключения с Исполнителем Договора на основании настоящей Оферты, осуществления расчетов с Заказчиком, принятия решений или совершения иных действий, порождающих юридические последствия в отношении Заказчика или третьих лиц, предоставления Заказчику информации об оказываемых услугах, исполнения договорных обязательств перед третьими лицами, а также в целях информирования Заказчика, об изменениях в условиях оказания услуг, условиях Оферты, о новых продуктах и услугах, разрабатываемых и/или предлагаемых Исполнителем и/или его контрагентами и партнерами. Заказчик при Акцепте Оферты соглашается на получение рекламной информации.</w:t>
      </w:r>
    </w:p>
    <w:p w:rsidR="00000000" w:rsidDel="00000000" w:rsidP="00000000" w:rsidRDefault="00000000" w:rsidRPr="00000000" w14:paraId="00000074">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Согласие, данное Заказчиком в отношении обработки персональных данных, дается Исполнителю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Заказчиком соответствующего письменного уведомления  не менее чем за 3 (три) месяца до момента отзыва согласия. Отзыв согласия на обработку персональных данных автоматически означает односторонний отказ от услуг.</w:t>
      </w:r>
    </w:p>
    <w:p w:rsidR="00000000" w:rsidDel="00000000" w:rsidP="00000000" w:rsidRDefault="00000000" w:rsidRPr="00000000" w14:paraId="00000075">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Обработка Персональных данных осуществляется Исполнителем с применением следующих основных способов, в т.ч. средств автоматизации (но, не ограничиваясь ими): хранение, запись на электронные носители и их хранение, составление перечней, маркировка.</w:t>
      </w:r>
    </w:p>
    <w:p w:rsidR="00000000" w:rsidDel="00000000" w:rsidP="00000000" w:rsidRDefault="00000000" w:rsidRPr="00000000" w14:paraId="00000076">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Заказчик понимает и согласен с тем, что любая информация, которая стала известна исполнителю в связи с исполнением обязательств в рамках Оферты, может быть использована Исполнителем в маркетинговых целях, в том числе для проведения рекламных мероприятий, рассылки уведомлений, рекламной информации, а также для направления Заказчику рекламной информации третьих лиц. В случае отказа Заказчика от использования информации о нем в целях, указанных в настоящем пункте, Заказчик направляет Исполнителю соответствующее письменное заявление, которое не влечет автоматического расторжения Договора, если из направленного заявления следует, что Заказчик отказывается непосредственно от использования персональных данных в указанных в настоящем пункте целях.</w:t>
      </w:r>
    </w:p>
    <w:p w:rsidR="00000000" w:rsidDel="00000000" w:rsidP="00000000" w:rsidRDefault="00000000" w:rsidRPr="00000000" w14:paraId="00000077">
      <w:pPr>
        <w:pStyle w:val="Heading1"/>
        <w:keepNext w:val="0"/>
        <w:keepLines w:val="0"/>
        <w:spacing w:after="200" w:lineRule="auto"/>
        <w:rPr>
          <w:rFonts w:ascii="Times New Roman" w:cs="Times New Roman" w:eastAsia="Times New Roman" w:hAnsi="Times New Roman"/>
          <w:b w:val="1"/>
          <w:sz w:val="24"/>
          <w:szCs w:val="24"/>
        </w:rPr>
      </w:pPr>
      <w:bookmarkStart w:colFirst="0" w:colLast="0" w:name="_2fms80xmwj24" w:id="7"/>
      <w:bookmarkEnd w:id="7"/>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СРОК ДЕЙСТВИЯ ДОГОВОРА. ЗАКЛЮЧИТЕЛЬНЫЕ ПОЛОЖЕНИЯ</w:t>
      </w:r>
    </w:p>
    <w:p w:rsidR="00000000" w:rsidDel="00000000" w:rsidP="00000000" w:rsidRDefault="00000000" w:rsidRPr="00000000" w14:paraId="00000078">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Общие сроки договорных отношений между Сторонами в рамках настоящей оферты не ограничиваются.</w:t>
      </w:r>
    </w:p>
    <w:p w:rsidR="00000000" w:rsidDel="00000000" w:rsidP="00000000" w:rsidRDefault="00000000" w:rsidRPr="00000000" w14:paraId="00000079">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Заказчик может расторгнуть настоящий договор, посредством уведомления Исполнителя любым доступным способом.</w:t>
      </w:r>
    </w:p>
    <w:p w:rsidR="00000000" w:rsidDel="00000000" w:rsidP="00000000" w:rsidRDefault="00000000" w:rsidRPr="00000000" w14:paraId="0000007A">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Исполнитель оставляет за собой право расторгнуть договор с Заказчиком в любой момент уведомив последнего любым доступным способом.</w:t>
      </w:r>
    </w:p>
    <w:p w:rsidR="00000000" w:rsidDel="00000000" w:rsidP="00000000" w:rsidRDefault="00000000" w:rsidRPr="00000000" w14:paraId="0000007B">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Местом публикации настоящей оферты является: www.bazageroev.ru</w:t>
      </w:r>
    </w:p>
    <w:p w:rsidR="00000000" w:rsidDel="00000000" w:rsidP="00000000" w:rsidRDefault="00000000" w:rsidRPr="00000000" w14:paraId="0000007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200" w:lineRule="auto"/>
        <w:ind w:left="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spacing w:after="200" w:lineRule="auto"/>
        <w:ind w:left="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200" w:lineRule="auto"/>
        <w:ind w:left="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200" w:lineRule="auto"/>
        <w:ind w:left="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200" w:lineRule="auto"/>
        <w:ind w:left="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200" w:lineRule="auto"/>
        <w:ind w:left="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200" w:lineRule="auto"/>
        <w:ind w:left="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200" w:lineRule="auto"/>
        <w:ind w:left="1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160.8" w:lineRule="auto"/>
        <w:ind w:left="0" w:firstLine="0"/>
        <w:rPr/>
      </w:pPr>
      <w:r w:rsidDel="00000000" w:rsidR="00000000" w:rsidRPr="00000000">
        <w:rPr>
          <w:rtl w:val="0"/>
        </w:rPr>
      </w:r>
    </w:p>
    <w:sectPr>
      <w:foot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